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2D" w:rsidRPr="008D1905" w:rsidRDefault="00C5292D" w:rsidP="008D1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05">
        <w:rPr>
          <w:rFonts w:ascii="Times New Roman" w:hAnsi="Times New Roman" w:cs="Times New Roman"/>
          <w:b/>
          <w:sz w:val="24"/>
          <w:szCs w:val="24"/>
        </w:rPr>
        <w:t>Примеры использования оборудования на уроках и внеурочных занятиях</w:t>
      </w:r>
    </w:p>
    <w:p w:rsidR="00284F12" w:rsidRPr="008D1905" w:rsidRDefault="00284F12" w:rsidP="008D1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05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 w:rsidRPr="008D19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D1905">
        <w:rPr>
          <w:rFonts w:ascii="Times New Roman" w:hAnsi="Times New Roman" w:cs="Times New Roman"/>
          <w:b/>
          <w:sz w:val="24"/>
          <w:szCs w:val="24"/>
        </w:rPr>
        <w:t>.</w:t>
      </w:r>
    </w:p>
    <w:p w:rsidR="00284F12" w:rsidRPr="008D1905" w:rsidRDefault="00284F12" w:rsidP="008D1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1696"/>
        <w:gridCol w:w="1836"/>
        <w:gridCol w:w="1545"/>
      </w:tblGrid>
      <w:tr w:rsidR="00C5292D" w:rsidRPr="008D1905" w:rsidTr="00DC1D57">
        <w:trPr>
          <w:jc w:val="center"/>
        </w:trPr>
        <w:tc>
          <w:tcPr>
            <w:tcW w:w="4712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«Знакомство с программой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Уроки физики «Фронтальные эксперименты по оптике»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в формате ОГЭ по физике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Апрель-июнь 2022 г.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в формате ЕГЭ по физике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Апрель-июнь 2022 г.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Уроки физики «Фронтальные эксперименты по оптике»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по  физике «Измерение показателя преломления стекла».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по</w:t>
            </w:r>
          </w:p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оптической силы линзы и фокусного расстояния собирающей линзы».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по физике «Измерение длины световой волны с помощью дифракционной решетки».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по физике «Наблюдение сплошного и линейчатого спектров».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по физике «Определение импульса и энергии частицы при движении в магнитном поле».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физики</w:t>
            </w:r>
            <w:r w:rsidR="001D5E64"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«Фронтальные эксперименты: конструирование телескопов Кеплера и Галилея»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биологии</w:t>
            </w:r>
            <w:r w:rsidR="001D5E64"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«Демонстрационная работа «Сокращение мышечных волокон и сигнал ЭМГ» (Работа 5.1.1 из методического пособия «Учебная </w:t>
            </w:r>
            <w:r w:rsidRPr="008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по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нейротехнологиям</w:t>
            </w:r>
            <w:proofErr w:type="spellEnd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»)»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04.12.2021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«Исследовательская работа Электромиография и сила сокращения мышц» (Работа 5.1.4 из методического пособия «Учебная лаборатория по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нейротехнологиям</w:t>
            </w:r>
            <w:proofErr w:type="spellEnd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«Сердечный цикл. Демонстрационная работа «Сокращение сердца и их отражение в ЭКГ» (Работа 5.2.1 из методического пособия «Учебная лаборатория по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нейротехнологиям</w:t>
            </w:r>
            <w:proofErr w:type="spellEnd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»)»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«Работа сердца. Регуляция работы сердечной мышцы. Исследовательская работа «Электрокардиография и физическая нагрузка» (Работа 5.2.4 из методического пособия «Учебная лаборатория по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нейротехнологиям</w:t>
            </w:r>
            <w:proofErr w:type="spellEnd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»)»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«Профилактика заболеваний сердечно-сосудистой системы». Лабораторная работа «Измерение артериального давления методом Короткова» (Работа 5.3.3 из методического пособия «Учебная лаборатория по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нейротехнологиям</w:t>
            </w:r>
            <w:proofErr w:type="spellEnd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»)»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биологии «Гигиена питания. Исследовательская работа  «Гигиена питания. Изучение рН некоторых популярных напитков» (Пр. р. №4 из методического пособия к цифровой лаборатории «Биология» (базовая комплектация))»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«Изучение строение растительной клетки. Пр. р. «Изучение среза пробки при малом увеличении»»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6-</w:t>
            </w:r>
            <w:proofErr w:type="gram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  классов</w:t>
            </w:r>
            <w:proofErr w:type="gramEnd"/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«Изучение строение растительной клетки.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. «Изучение среза мякоти плодов томата и апельсина»» 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6-</w:t>
            </w:r>
            <w:proofErr w:type="gram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  классов</w:t>
            </w:r>
            <w:proofErr w:type="gramEnd"/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«Изучение строение растительной клетки.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="00B4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кожицы листа растения»» 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6-</w:t>
            </w:r>
            <w:proofErr w:type="gram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  классов</w:t>
            </w:r>
            <w:proofErr w:type="gramEnd"/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«Изучение строение растительной клетки. </w:t>
            </w:r>
            <w:proofErr w:type="spell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="00B4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</w:t>
            </w:r>
            <w:r w:rsidRPr="008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видоизмененных побегов: корневища и клубня»»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6-</w:t>
            </w:r>
            <w:proofErr w:type="gramStart"/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7  классов</w:t>
            </w:r>
            <w:proofErr w:type="gramEnd"/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химии «Фенол. Физические и химические свойства.  Применение.»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856" w:type="dxa"/>
            <w:vAlign w:val="center"/>
          </w:tcPr>
          <w:p w:rsidR="00C5292D" w:rsidRPr="008D1905" w:rsidRDefault="00606A02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10а</w:t>
            </w:r>
            <w:r w:rsidR="00C5292D"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химии «Карбоновые кислоты».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856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Обучающиеся 10</w:t>
            </w:r>
            <w:r w:rsidR="00606A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92D" w:rsidRPr="008D1905" w:rsidTr="00606A02">
        <w:trPr>
          <w:jc w:val="center"/>
        </w:trPr>
        <w:tc>
          <w:tcPr>
            <w:tcW w:w="4712" w:type="dxa"/>
          </w:tcPr>
          <w:p w:rsidR="00C5292D" w:rsidRPr="008D1905" w:rsidRDefault="00C5292D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химии «Электролитическая диссоциация».</w:t>
            </w:r>
          </w:p>
        </w:tc>
        <w:tc>
          <w:tcPr>
            <w:tcW w:w="1696" w:type="dxa"/>
            <w:vAlign w:val="center"/>
          </w:tcPr>
          <w:p w:rsidR="00C5292D" w:rsidRPr="008D1905" w:rsidRDefault="00C5292D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856" w:type="dxa"/>
            <w:vAlign w:val="center"/>
          </w:tcPr>
          <w:p w:rsidR="00C5292D" w:rsidRPr="008D1905" w:rsidRDefault="00606A02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8в</w:t>
            </w:r>
            <w:r w:rsidR="00C5292D" w:rsidRPr="008D190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45" w:type="dxa"/>
            <w:vAlign w:val="center"/>
          </w:tcPr>
          <w:p w:rsidR="00C5292D" w:rsidRPr="008D1905" w:rsidRDefault="00C5292D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7E1C" w:rsidRPr="008D1905" w:rsidTr="00606A02">
        <w:trPr>
          <w:jc w:val="center"/>
        </w:trPr>
        <w:tc>
          <w:tcPr>
            <w:tcW w:w="4712" w:type="dxa"/>
          </w:tcPr>
          <w:p w:rsidR="00A87E1C" w:rsidRPr="008D1905" w:rsidRDefault="00A87E1C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биологии «Разнообразие клеток»</w:t>
            </w:r>
          </w:p>
        </w:tc>
        <w:tc>
          <w:tcPr>
            <w:tcW w:w="1696" w:type="dxa"/>
            <w:vAlign w:val="center"/>
          </w:tcPr>
          <w:p w:rsidR="00A87E1C" w:rsidRPr="008D1905" w:rsidRDefault="00A87E1C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856" w:type="dxa"/>
            <w:vAlign w:val="center"/>
          </w:tcPr>
          <w:p w:rsidR="00A87E1C" w:rsidRPr="008D1905" w:rsidRDefault="00606A02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A87E1C" w:rsidRPr="008D19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45" w:type="dxa"/>
            <w:vAlign w:val="center"/>
          </w:tcPr>
          <w:p w:rsidR="00A87E1C" w:rsidRPr="008D1905" w:rsidRDefault="00DC1D57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684ED8" w:rsidRPr="008D1905" w:rsidTr="00606A02">
        <w:trPr>
          <w:jc w:val="center"/>
        </w:trPr>
        <w:tc>
          <w:tcPr>
            <w:tcW w:w="4712" w:type="dxa"/>
          </w:tcPr>
          <w:p w:rsidR="00684ED8" w:rsidRPr="008D1905" w:rsidRDefault="00684ED8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биологии «Изменение цитоплазмы растительных клеток под действием внешнего раствора»</w:t>
            </w:r>
          </w:p>
        </w:tc>
        <w:tc>
          <w:tcPr>
            <w:tcW w:w="1696" w:type="dxa"/>
            <w:vAlign w:val="center"/>
          </w:tcPr>
          <w:p w:rsidR="00684ED8" w:rsidRPr="008D1905" w:rsidRDefault="00684ED8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856" w:type="dxa"/>
            <w:vAlign w:val="center"/>
          </w:tcPr>
          <w:p w:rsidR="00684ED8" w:rsidRPr="008D1905" w:rsidRDefault="00606A02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2">
              <w:rPr>
                <w:rFonts w:ascii="Times New Roman" w:hAnsi="Times New Roman" w:cs="Times New Roman"/>
                <w:sz w:val="24"/>
                <w:szCs w:val="24"/>
              </w:rPr>
              <w:t>Обучающиеся 6в класса</w:t>
            </w:r>
          </w:p>
        </w:tc>
        <w:tc>
          <w:tcPr>
            <w:tcW w:w="1645" w:type="dxa"/>
            <w:vAlign w:val="center"/>
          </w:tcPr>
          <w:p w:rsidR="00684ED8" w:rsidRPr="008D1905" w:rsidRDefault="00DC1D57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87E1C" w:rsidRPr="008D1905" w:rsidTr="00606A02">
        <w:trPr>
          <w:jc w:val="center"/>
        </w:trPr>
        <w:tc>
          <w:tcPr>
            <w:tcW w:w="4712" w:type="dxa"/>
          </w:tcPr>
          <w:p w:rsidR="00A87E1C" w:rsidRPr="008D1905" w:rsidRDefault="00A87E1C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биологии «Экологические факторы влияния освещенности на интенсивность фотосинтеза»</w:t>
            </w:r>
          </w:p>
        </w:tc>
        <w:tc>
          <w:tcPr>
            <w:tcW w:w="1696" w:type="dxa"/>
            <w:vAlign w:val="center"/>
          </w:tcPr>
          <w:p w:rsidR="00A87E1C" w:rsidRPr="008D1905" w:rsidRDefault="00A87E1C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1.03.2022</w:t>
            </w:r>
          </w:p>
        </w:tc>
        <w:tc>
          <w:tcPr>
            <w:tcW w:w="1856" w:type="dxa"/>
            <w:vAlign w:val="center"/>
          </w:tcPr>
          <w:p w:rsidR="00A87E1C" w:rsidRPr="008D1905" w:rsidRDefault="00606A02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A87E1C" w:rsidRPr="008D1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  <w:tc>
          <w:tcPr>
            <w:tcW w:w="1645" w:type="dxa"/>
            <w:vAlign w:val="center"/>
          </w:tcPr>
          <w:p w:rsidR="00A87E1C" w:rsidRPr="008D1905" w:rsidRDefault="00DC1D57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87E1C" w:rsidRPr="008D1905" w:rsidTr="00606A02">
        <w:trPr>
          <w:jc w:val="center"/>
        </w:trPr>
        <w:tc>
          <w:tcPr>
            <w:tcW w:w="4712" w:type="dxa"/>
          </w:tcPr>
          <w:p w:rsidR="00A87E1C" w:rsidRPr="008D1905" w:rsidRDefault="002C04D9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химии «Реакция нейтрализации»</w:t>
            </w:r>
          </w:p>
        </w:tc>
        <w:tc>
          <w:tcPr>
            <w:tcW w:w="1696" w:type="dxa"/>
            <w:vAlign w:val="center"/>
          </w:tcPr>
          <w:p w:rsidR="00A87E1C" w:rsidRPr="008D1905" w:rsidRDefault="002C04D9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</w:tc>
        <w:tc>
          <w:tcPr>
            <w:tcW w:w="1856" w:type="dxa"/>
            <w:vAlign w:val="center"/>
          </w:tcPr>
          <w:p w:rsidR="00A87E1C" w:rsidRPr="008D1905" w:rsidRDefault="00606A02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2C04D9" w:rsidRPr="008D1905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45" w:type="dxa"/>
            <w:vAlign w:val="center"/>
          </w:tcPr>
          <w:p w:rsidR="00A87E1C" w:rsidRPr="008D1905" w:rsidRDefault="00DC1D57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684ED8" w:rsidRPr="008D1905" w:rsidTr="00606A02">
        <w:trPr>
          <w:jc w:val="center"/>
        </w:trPr>
        <w:tc>
          <w:tcPr>
            <w:tcW w:w="4712" w:type="dxa"/>
          </w:tcPr>
          <w:p w:rsidR="00684ED8" w:rsidRPr="008D1905" w:rsidRDefault="00684ED8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Урок биологии «Электрокардиограмма. Изменение пульса при физических нагрузках».</w:t>
            </w:r>
          </w:p>
        </w:tc>
        <w:tc>
          <w:tcPr>
            <w:tcW w:w="1696" w:type="dxa"/>
            <w:vAlign w:val="center"/>
          </w:tcPr>
          <w:p w:rsidR="00684ED8" w:rsidRPr="008D1905" w:rsidRDefault="00684ED8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856" w:type="dxa"/>
            <w:vAlign w:val="center"/>
          </w:tcPr>
          <w:p w:rsidR="00684ED8" w:rsidRPr="008D1905" w:rsidRDefault="00606A02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 класса</w:t>
            </w:r>
          </w:p>
        </w:tc>
        <w:tc>
          <w:tcPr>
            <w:tcW w:w="1645" w:type="dxa"/>
            <w:vAlign w:val="center"/>
          </w:tcPr>
          <w:p w:rsidR="00684ED8" w:rsidRPr="008D1905" w:rsidRDefault="00DC1D57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A87E1C" w:rsidRPr="008D1905" w:rsidTr="00606A02">
        <w:trPr>
          <w:jc w:val="center"/>
        </w:trPr>
        <w:tc>
          <w:tcPr>
            <w:tcW w:w="4712" w:type="dxa"/>
          </w:tcPr>
          <w:p w:rsidR="00A87E1C" w:rsidRPr="008D1905" w:rsidRDefault="002C04D9" w:rsidP="008D1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Цикл занятий ОДОД «Исследуем и проектируем: изучение кислотности почвы, дыхание различных органов растения, уровень ионизирующих излучений в различных помещениях школы, содержание органических кислот в плодах различных растений»</w:t>
            </w:r>
          </w:p>
        </w:tc>
        <w:tc>
          <w:tcPr>
            <w:tcW w:w="1696" w:type="dxa"/>
            <w:vAlign w:val="center"/>
          </w:tcPr>
          <w:p w:rsidR="00A87E1C" w:rsidRPr="008D1905" w:rsidRDefault="002C04D9" w:rsidP="008D1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Февраль-май 2022 (еженедельно)</w:t>
            </w:r>
          </w:p>
        </w:tc>
        <w:tc>
          <w:tcPr>
            <w:tcW w:w="1856" w:type="dxa"/>
            <w:vAlign w:val="center"/>
          </w:tcPr>
          <w:p w:rsidR="00A87E1C" w:rsidRPr="008D1905" w:rsidRDefault="00606A02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  <w:tc>
          <w:tcPr>
            <w:tcW w:w="1645" w:type="dxa"/>
            <w:vAlign w:val="center"/>
          </w:tcPr>
          <w:p w:rsidR="00A87E1C" w:rsidRPr="008D1905" w:rsidRDefault="002C04D9" w:rsidP="00606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5292D" w:rsidRPr="008D1905" w:rsidRDefault="00C5292D" w:rsidP="008D1905">
      <w:pPr>
        <w:rPr>
          <w:rFonts w:ascii="Times New Roman" w:hAnsi="Times New Roman" w:cs="Times New Roman"/>
          <w:sz w:val="24"/>
          <w:szCs w:val="24"/>
        </w:rPr>
      </w:pPr>
    </w:p>
    <w:p w:rsidR="00C5292D" w:rsidRPr="008D1905" w:rsidRDefault="00C5292D" w:rsidP="008D1905">
      <w:pPr>
        <w:rPr>
          <w:rFonts w:ascii="Times New Roman" w:hAnsi="Times New Roman" w:cs="Times New Roman"/>
          <w:sz w:val="24"/>
          <w:szCs w:val="24"/>
        </w:rPr>
      </w:pPr>
    </w:p>
    <w:p w:rsidR="006E023B" w:rsidRPr="008D1905" w:rsidRDefault="00B433AA" w:rsidP="008D1905">
      <w:pPr>
        <w:rPr>
          <w:rFonts w:ascii="Times New Roman" w:hAnsi="Times New Roman" w:cs="Times New Roman"/>
          <w:sz w:val="24"/>
          <w:szCs w:val="24"/>
        </w:rPr>
      </w:pPr>
    </w:p>
    <w:sectPr w:rsidR="006E023B" w:rsidRPr="008D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D"/>
    <w:rsid w:val="001D5E64"/>
    <w:rsid w:val="00284F12"/>
    <w:rsid w:val="002C04D9"/>
    <w:rsid w:val="00606A02"/>
    <w:rsid w:val="00652EFD"/>
    <w:rsid w:val="00684ED8"/>
    <w:rsid w:val="006B67F3"/>
    <w:rsid w:val="008D1905"/>
    <w:rsid w:val="00A87E1C"/>
    <w:rsid w:val="00B433AA"/>
    <w:rsid w:val="00C5292D"/>
    <w:rsid w:val="00D66002"/>
    <w:rsid w:val="00D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F287E-BCB0-4E76-A4F4-37E79EE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 С.И.</dc:creator>
  <cp:keywords/>
  <dc:description/>
  <cp:lastModifiedBy>Красюк С.И.</cp:lastModifiedBy>
  <cp:revision>11</cp:revision>
  <dcterms:created xsi:type="dcterms:W3CDTF">2023-02-08T17:17:00Z</dcterms:created>
  <dcterms:modified xsi:type="dcterms:W3CDTF">2023-02-09T12:34:00Z</dcterms:modified>
</cp:coreProperties>
</file>