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A48F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 работает детская мотивация и что сделать для того, чтобы она появилась</w:t>
      </w:r>
    </w:p>
    <w:p w14:paraId="6F6EDD22" w14:textId="77777777" w:rsidR="00517C27" w:rsidRPr="00D317E0" w:rsidRDefault="00517C27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14:paraId="0B2663BB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i/>
          <w:iCs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i/>
          <w:iCs/>
          <w:color w:val="000000"/>
          <w:sz w:val="26"/>
          <w:szCs w:val="26"/>
          <w:lang w:eastAsia="ru-RU"/>
        </w:rPr>
        <w:t>Любой родитель знает, что едва ли не самое сложное во взаимоотношениях с ребенком — не заставить, а мотивировать его сделать что-то. Недавно мы писали, чем </w:t>
      </w:r>
      <w:hyperlink r:id="rId4" w:history="1">
        <w:r w:rsidRPr="00D317E0">
          <w:rPr>
            <w:rFonts w:ascii="Times New Roman" w:eastAsia="Times New Roman" w:hAnsi="Times New Roman" w:cs="Times New Roman"/>
            <w:b w:val="0"/>
            <w:i/>
            <w:iCs/>
            <w:color w:val="EC345E"/>
            <w:sz w:val="26"/>
            <w:szCs w:val="26"/>
            <w:lang w:eastAsia="ru-RU"/>
          </w:rPr>
          <w:t>нельзя мотивировать</w:t>
        </w:r>
      </w:hyperlink>
      <w:r w:rsidRPr="00D317E0">
        <w:rPr>
          <w:rFonts w:ascii="Times New Roman" w:eastAsia="Times New Roman" w:hAnsi="Times New Roman" w:cs="Times New Roman"/>
          <w:b w:val="0"/>
          <w:i/>
          <w:iCs/>
          <w:color w:val="000000"/>
          <w:sz w:val="26"/>
          <w:szCs w:val="26"/>
          <w:lang w:eastAsia="ru-RU"/>
        </w:rPr>
        <w:t xml:space="preserve"> детей. Продолжим тему и разберемся — а чем же все-таки можно, полезно и правильно их мотивировать. На какие кнопки следует нажимать — рассказывает Ксения </w:t>
      </w:r>
      <w:proofErr w:type="spellStart"/>
      <w:r w:rsidRPr="00D317E0">
        <w:rPr>
          <w:rFonts w:ascii="Times New Roman" w:eastAsia="Times New Roman" w:hAnsi="Times New Roman" w:cs="Times New Roman"/>
          <w:b w:val="0"/>
          <w:i/>
          <w:iCs/>
          <w:color w:val="000000"/>
          <w:sz w:val="26"/>
          <w:szCs w:val="26"/>
          <w:lang w:eastAsia="ru-RU"/>
        </w:rPr>
        <w:t>Букша</w:t>
      </w:r>
      <w:proofErr w:type="spellEnd"/>
      <w:r w:rsidRPr="00D317E0">
        <w:rPr>
          <w:rFonts w:ascii="Times New Roman" w:eastAsia="Times New Roman" w:hAnsi="Times New Roman" w:cs="Times New Roman"/>
          <w:b w:val="0"/>
          <w:i/>
          <w:iCs/>
          <w:color w:val="000000"/>
          <w:sz w:val="26"/>
          <w:szCs w:val="26"/>
          <w:lang w:eastAsia="ru-RU"/>
        </w:rPr>
        <w:t>.</w:t>
      </w:r>
    </w:p>
    <w:p w14:paraId="5ACCB282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Сначала немного теории (действительно мало, так что не расстраивайтесь). Любая система мотивации работает тогда, когда существует устойчивая цепь:</w:t>
      </w:r>
    </w:p>
    <w:p w14:paraId="79E8FA31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 стараюсь =&gt; у меня получается =&gt; есть приятный мне результат =&gt; я стараюсь…</w:t>
      </w:r>
    </w:p>
    <w:p w14:paraId="79D32940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Любое размыкание этой цепи ведет к тому, что мотивация не работает.</w:t>
      </w:r>
    </w:p>
    <w:p w14:paraId="34E27B68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Примеры:</w:t>
      </w:r>
    </w:p>
    <w:p w14:paraId="6FA501B2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1. Ребенок с </w:t>
      </w:r>
      <w:proofErr w:type="spellStart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дисграфией</w:t>
      </w:r>
      <w:proofErr w:type="spellEnd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старается писать правильно, но пока не дозреет мозг и не будет проведена определенная коррекционная работа, у него не будет получаться. Правила учить бессмысленно. Цепочка разомкнута уже на первой стрелке.</w:t>
      </w:r>
    </w:p>
    <w:p w14:paraId="283EFD5B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2. Ребенок знает, что если постарается, то может вымыть посуду хорошо, но ему просто скучен этот результат — в нем нет ничего интересного или приятного для него. Цепочка разомкнута на второй стрелке.</w:t>
      </w:r>
    </w:p>
    <w:p w14:paraId="138A50EC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3. У ребенка плохой контроль над импульсами, или он напрочь не верит в себя. Он знает, что если постарается, то сделает, и ему нравится, когда получается, но его эмоции «не запоминают», что за усилиями следует приятный результат, и цикл мотивации не формируется. Последняя третья стрелочка очень слабая и постоянно размыкается.</w:t>
      </w:r>
    </w:p>
    <w:p w14:paraId="3C4F1E70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Теперь посмотрим, как же нам все-таки наладить эти стрелочки, чтобы они работали всегда.</w:t>
      </w:r>
    </w:p>
    <w:p w14:paraId="424F8B13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 Забота</w:t>
      </w:r>
    </w:p>
    <w:p w14:paraId="00973052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Иногда для поддержки стрелочек мотивации нужно просто находиться в контакте с ребенком и правильно заботиться о его нуждах.</w:t>
      </w:r>
    </w:p>
    <w:p w14:paraId="43257A27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Реальная история. Дима не мог сам делать уроки, хотя хорошо соображает и примеры для него легкие. Но он постоянно отвлекался, в результате дело затягивалось надолго, да и результат был не очень.</w:t>
      </w:r>
    </w:p>
    <w:p w14:paraId="0FCC0523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В чем проблема и как тут можно позаботиться о Диме? Задача «сделать уроки» слишком большая для Диминого неустойчивого внимания. В результате разорвана первая же стрелочка — Дима не может постараться так, чтобы получилось. Значит, надо нарезать ему эту работу на съедобные кусочки. Мама заводит таймер на 15 минут и все это время молча сидит рядом с ребенком. Дима видит, что сидеть осталось совсем недолго, и тиканье стрелок само напоминает ему о том, что надо решать дальше. Ровно через 15 минут таймер звонит, Дима бежит на кухню, пять минут прыгает под музыку, а потом возвращается к заданию. Мама не уговаривает, не натаскивает, она просто молча сидит рядом и задает рамки.</w:t>
      </w:r>
    </w:p>
    <w:p w14:paraId="20EDBBED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Очень быстро Дима стал делать уроки за 45 минут, а через год научился пользоваться будильником сам. Теперь он делает уроки без мамы и без напоминаний, что казалось всем фантастикой.</w:t>
      </w:r>
    </w:p>
    <w:p w14:paraId="5B4F2D04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Другой пример. Мальчик не хотел ходить в бассейн. Маме удалось выяснить, что дело — в плавках! Они были не того фасона, и мальчик их стеснялся. Проблема 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lastRenderedPageBreak/>
        <w:t>была решена. Через три года подросший мальчик снова отказался ходить на плавание. Мама снова провела исследование и поняла, что мальчика троллит старший парень в группе. Перевели в другую группу, и снова стал плавать с удовольствием. Но узнать, в чем дело, было не так-то просто. А не было бы доверия и контакта — и позаботиться бы не получилось, и мотивация к плаванью зачахла.</w:t>
      </w:r>
    </w:p>
    <w:p w14:paraId="077EDBF5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2. Совместная деятельность</w:t>
      </w:r>
    </w:p>
    <w:p w14:paraId="28C8EFE4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Когда мы делаем что-то вместе с ребенком, то стрелочки работают лучше, потому что мы можем незаметно сделать ту часть, которая у ребенка не получается, и варьировать ту, которую он делает сам. Это особенно уместно тогда, когда проблема с первой стрелочкой (</w:t>
      </w:r>
      <w:r w:rsidRPr="00D31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стараюсь =&gt; получается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) или с верой в себя (</w:t>
      </w:r>
      <w:r w:rsidRPr="00D31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получилось =&gt; получится снова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). Но </w:t>
      </w:r>
      <w:proofErr w:type="gramStart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и</w:t>
      </w:r>
      <w:proofErr w:type="gramEnd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 если ребенку просто не хочется делать какой-то скучный кусок работы или учения, совместная деятельность тоже может помочь — ну просто потому, что вместе не так скучно. Потом ребенок привыкнет, втянется и запомнит, что за скучным куском всегда следует интересный (а если нет — стоит задуматься, нельзя ли достичь результата другим способом), или что скучную работу можно сделать быстро, чтобы поскорее перейти к более приятным вещам.</w:t>
      </w:r>
    </w:p>
    <w:p w14:paraId="3FA7C5E9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 Маленькие поощрения</w:t>
      </w:r>
    </w:p>
    <w:p w14:paraId="22604B72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«За каждую красивую букву — одна изюминка».</w:t>
      </w:r>
    </w:p>
    <w:p w14:paraId="633B190C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Это гораздо лучше работает, чем «за каждую красивую страницу — пирожное».</w:t>
      </w:r>
    </w:p>
    <w:p w14:paraId="6D3CC9E2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И намного, неизмеримо лучше, чем «за пятерку в четверти — гаджет».</w:t>
      </w:r>
    </w:p>
    <w:p w14:paraId="5019CBDA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Пусть наш ребенок умен не по летам, это неважно: ему все равно трудно выносить чересчур длинные дистанции от одной стрелочки до другой. Маленькие, совсем маленькие поощрения действуют не как награда (которой страшно лишиться и за которой нужно долго и трудно подпрыгивать), а как забавная традиция, как игра. Которую, конечно, нельзя возводить в абсолют и играть в нее на полном серьезе. Изюминки — это милая деталь, гарантия того, что происходящее (например, трудное обучение правописанию) проходит в атмосфере взаимного доверия и приятия. Что само по себе — мотивация.</w:t>
      </w:r>
    </w:p>
    <w:p w14:paraId="08AE41A4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 Наше одобрение и неодобрение</w:t>
      </w:r>
    </w:p>
    <w:p w14:paraId="2018E315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С этим все психологи призывают не перебарщивать. Дело в том, что в идеале взрослый человек должен быть более-менее независимым от оценок окружающих. А если подсадить его на постоянное «молодец» и «нет, не люблю тебя, плохо постарался» (я утрирую, но подтекст бывает и такой) — станет вечно добиваться одобрения людей. Психологи правы. Но если его использовать в меру, этот метод эффективен и не вреден. Прежде всего там, где речь идет не про успехи, а про добро и зло. Мы можем и даже должны хвалить маленького ребенка за добрые дела и ругать за злые, и так как наше мнение важно для него, он привыкнет отличать добро от зла и потом сможет делать это сам.</w:t>
      </w:r>
    </w:p>
    <w:p w14:paraId="75CC6070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Не все так строго и с достижениями. Вполне возможно хвалить ребенка за то, чего он добился с трудом, говорить ему о его прогрессе, о том, насколько лучше он стал читать или лазить. Это работает! Мотивирует! Важно только, чтобы не было прямой зависимости: «получилось — похвалили», иначе вместо мотивации получится страх неудачи.</w:t>
      </w:r>
    </w:p>
    <w:p w14:paraId="3C9C914A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5. Парадоксальные награды</w:t>
      </w:r>
    </w:p>
    <w:p w14:paraId="5D7E8D3C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lastRenderedPageBreak/>
        <w:t xml:space="preserve">Это когда человек ожидал, что его начнут тупо заставлять, а с ним доброжелательно поговорили, вошли в положение, помогли. </w:t>
      </w:r>
      <w:proofErr w:type="gramStart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Или</w:t>
      </w:r>
      <w:proofErr w:type="gramEnd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когда человек долго старался, и хотя у него были плохие результаты (не поступил, провалил, подвел, не выучил), а родители после этого утешили чем-то хорошим (лучше нематериальным: хорошими словами, поездкой, походом в кафе, но можно и неожиданным небольшим подарком). Такое всегда запоминается. Конечно, тут нужно хорошо чувствовать, как в данном случае подействует наше поощрение. Смысл в том, что человек сам был расстроен и готов махнуть на все рукой, а мы его поддержали. Когда человеку было плевать на результат, парадоксальная награда за поражение не подействует.</w:t>
      </w:r>
    </w:p>
    <w:p w14:paraId="5AFD3054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6. «Сделал!»</w:t>
      </w:r>
    </w:p>
    <w:p w14:paraId="3E33F82F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«Получилось!» «Сделал!» «Эврика!» — это чувство для тех, кто его испытал, само по себе сильнейший мотиватор снова его испытать. Это азарт, эйфория от успеха, открытия, достижения. Мозг сам выдает себе награду — порцию эндорфинов, запоминает приятное переживание и жаждет его повторить. Теперь он готов дольше терпеть неудачи, скуку и трудности, потому что уже знает, что за этим последует награда. Так наш мозг дрессирует сам себя. Что мы можем сделать, чтобы эта цепочка закрепилась? Почаще устраивать такие ситуации, в которых ребенок сам делает решающий шаг. Это просто с малышами — они, например, не замечают подсказки и очень радуются, когда угадывают правильный ответ (все помнят эти загадки в рифму на новогодних праздниках в детских садах). С ребенком постарше немного труднее, </w:t>
      </w:r>
      <w:proofErr w:type="gramStart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но</w:t>
      </w:r>
      <w:proofErr w:type="gramEnd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 если постараться — вполне достижимо. Нужно только так рассчитать нагрузку, чтобы он реально выложился, но при этом не сдался и не сдулся. Задание должно быть тяжелым, но не непомерным. Кстати, это здорово умеют хорошие тренеры — именно про таких говорят, что «спорт воспитывает». Но </w:t>
      </w:r>
      <w:proofErr w:type="gramStart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так же</w:t>
      </w:r>
      <w:proofErr w:type="gramEnd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прекрасно воспитывает и другая деятельность, где есть это «сделал!» и есть тот, кто сможет правильно поставить задачу.</w:t>
      </w:r>
    </w:p>
    <w:p w14:paraId="6AC4EB9A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7. Поддержка внутренней мотивации</w:t>
      </w:r>
    </w:p>
    <w:p w14:paraId="1F8F6C8E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Человек, например, хочет играть на скрипке. Но лень заниматься по часу в день, опускаются руки при трудностях. А успехов (вот этого «сделал!») пока нет — до концертов еще не рукой подать. Как быть? Поддержка внутренней мотивации состоит в том, чтобы человек постепенно научился получать удовольствие и от маленьких, внутренних побед (выучил красивую пьесу), и чтобы это удовольствие было таким большим, что помогало перетерпеть периоды, когда получается плохо. И тут простор для нашей фантазии: и рассказы про великих, у которых тоже не всегда получалось, и истории из собственной жизни, и создание атмосферы, и слушание музыки, и разговоры «вокруг» нее. Постепенно начинает формироваться образ «себя-скрипача» (необязательно потом становиться музыкантом, но пока ты играешь — ты скрипач!), «себя-дзюдоиста», «себя-</w:t>
      </w:r>
      <w:proofErr w:type="spellStart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котолюба</w:t>
      </w:r>
      <w:proofErr w:type="spellEnd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», который всегда вовремя меняет лоток. То есть внешнее становится внутренним и уже как-то неловко, когда сегодня не позанимался или кота не обслужил.</w:t>
      </w:r>
    </w:p>
    <w:p w14:paraId="5C4455EE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Как и все другие мотивации, эта не универсальная и сработает не со всеми. Кроме того, в примере с музыкой или дзюдо три четверти успеха — хороший учитель. Но и мы тоже важны.</w:t>
      </w:r>
    </w:p>
    <w:p w14:paraId="44A17D34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8. Коллективная и семейная мотивация</w:t>
      </w:r>
    </w:p>
    <w:p w14:paraId="024D0365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Это на самом деле мощный инструмент при условии, что дети дорожат принадлежностью к группе. Как автокресло гораздо безопаснее, если ставить его 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lastRenderedPageBreak/>
        <w:t>на базу, так и коллективная мотивация работает гораздо круче, если в обычной жизни эти самые коллективные и семейные ценности приносят нам радость. Если в нашей семье «принято» много всего такого, что ребенок любит, то он нормально воспримет и тот факт, что у нас «не принято» многое из разрешенного сверстникам, или что с него требуют больше, чем с них. Если родители при этом ведут себя умно (не принижают тех, кто не следует таким же правилам, как у нас), ребенок вовсе не будет чувствовать себя изгоем или еще как-то страдать.</w:t>
      </w:r>
    </w:p>
    <w:p w14:paraId="5F87E273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Но очень важно следить за балансом приятных и полезных традиций. Об этом знают умные верующие родители, которые по-разному приучают разных детей к церкви: «кто-то и в четыре года может отстоять всю службу, а кого-то и в семь надо просто провести к чаше и потом увести».</w:t>
      </w:r>
    </w:p>
    <w:p w14:paraId="7B074EC9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Вне семьи коллективная мотивация тоже работает, и мы можем о ней напоминать, но только в позитивном ключе, не «ты подведешь ребят и тренера», а «чтобы ваша команда лучше сыграла».</w:t>
      </w:r>
    </w:p>
    <w:p w14:paraId="62667346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9. Справедливость</w:t>
      </w:r>
    </w:p>
    <w:p w14:paraId="0F6120D2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Когда дети становятся немного старше, они начинают интересоваться справедливостью, правилами и законами. Этот интерес можно использовать для мотивации на разные не очень желанные, скучные или трудные дела. Например, не все любят помогать по дому, заниматься лечебной физкультурой, сидеть с младшими братьями или сестрами. Не всегда хочется и вести себя прилично, особенно когда другие ведут себя плохо. Чувство справедливости может прийти на помощь и создать мотивацию там, где ее не было. Это произойдет только тогда, когда речь пойдет одновременно и об обязанностях, и о правах! Справедливо, что если в квартире живут все, то и уборкой занимаются тоже все — по мере сил. Но справедливо и то, </w:t>
      </w:r>
      <w:proofErr w:type="gramStart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что</w:t>
      </w:r>
      <w:proofErr w:type="gramEnd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если Леша весь день клеил обои, теперь его святое право — весь вечер просидеть на форумах про Гарри Поттера, и мы не будем его трогать. Разговор о справедливости будет неполон и неправдив, если не вспомнить и о несправедливости, которой очень много в жизни и которую мы можем своими силами сгладить. И я не только и не столько о благотворительности или </w:t>
      </w:r>
      <w:proofErr w:type="spellStart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волонтерстве</w:t>
      </w:r>
      <w:proofErr w:type="spellEnd"/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 — скорее о том, как мы помогаем друг другу. Несправедливо, что у тебя диабет и приходится все время колоть себя иголкой, но мы ужасно сочувствуем тебе и можем в знак солидарности, пока ты не привыкнешь, вместе с тобой всей семьей замерять друг другу сахар.</w:t>
      </w:r>
    </w:p>
    <w:p w14:paraId="1C34CA58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Так справедливость становится подпоркой для всех трех стрелочек.</w:t>
      </w:r>
    </w:p>
    <w:p w14:paraId="30435255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10. Планирование будущего</w:t>
      </w:r>
    </w:p>
    <w:p w14:paraId="21BA61D8" w14:textId="77777777" w:rsidR="00066E06" w:rsidRPr="00D317E0" w:rsidRDefault="00066E06" w:rsidP="00D317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Работает только со старшими подростками, да и то далеко не со всеми. Но уж если сработает, то обо всем остальном можно больше не беспокоиться. Но получится, если: не подменять цель ребенка своей; не обескураживать («какой из тебя танцовщик, это надо рано начинать, а ты неловкий и неритмичный»); наша цель — продумать вместе с подростком последовательность шагов, каждый из которых должен быть понятен и соизмерим; продумав их, мы не давим: человек имеет полное право передумать на любом этапе процесса, это абсолютно нормальное явление, которое не должно нас разочаровывать. Наоборот, весьма удивительно, когда этот способ срабатывает. Но срабатывает ведь у некоторых! Иногда очень неожиданно. Поэтому мы о нем и пишем.</w:t>
      </w:r>
    </w:p>
    <w:p w14:paraId="21FA89B4" w14:textId="792111DF" w:rsidR="00517C27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И еще немного примеров для иллюстрации:</w:t>
      </w:r>
    </w:p>
    <w:p w14:paraId="2381923D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Ходить в магазин для прабабушки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: семейные ценности и справедливость.</w:t>
      </w:r>
    </w:p>
    <w:p w14:paraId="3CD3EB74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Дополнительно учиться английском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у: в зависимости от ситуации — забота (понять, что именно трудно и скучно, сделать это легче и интереснее); совместная деятельность и поддержка внутренней мотивации (вместе смотреть захватывающий сериал на языке); планирование будущего (если в нем важную роль играет знание языка).</w:t>
      </w:r>
    </w:p>
    <w:p w14:paraId="28FC8AF2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Доиграть уже фактически проигранный командный турнир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 — коллективная мотивация.</w:t>
      </w:r>
    </w:p>
    <w:p w14:paraId="7B6B3C87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Решать задачки по математике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: если не получается — забота, совместная деятельность, маленькие поощрения. Когда получается — внутреннее «сделал!» Если задачи становятся важной частью жизни — поддержка внутренней мотивации, планирование будущего.</w:t>
      </w:r>
    </w:p>
    <w:p w14:paraId="5BFE0658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Удерживание от драк и вранья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: забота (понять, почему дерется и врет, и помочь достичь этой цели иначе); наше одобрение и неодобрение; если причина в импульсивности — маленькие поощрения; коллективная и семейная мотивация («у нас не дерутся и не врут, и ты не будешь»); справедливость.</w:t>
      </w:r>
    </w:p>
    <w:p w14:paraId="3B464F30" w14:textId="77777777" w:rsidR="00066E06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Сделать так, чтобы охотно сидел с маленьким братом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: забота, совместная деятельность (показать подростку, как можно нескучно играть с малышом); семейная мотивация.</w:t>
      </w:r>
    </w:p>
    <w:p w14:paraId="4B6C3F4A" w14:textId="04B78BB4" w:rsidR="008456B1" w:rsidRPr="00D317E0" w:rsidRDefault="00066E06" w:rsidP="00D317E0">
      <w:pPr>
        <w:shd w:val="clear" w:color="auto" w:fill="F9F7F4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D317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Научиться тому, к чему нет талантов</w:t>
      </w:r>
      <w:r w:rsidRPr="00D317E0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: забота, совместная деятельность, парадоксальные награды, «сделал!».</w:t>
      </w:r>
    </w:p>
    <w:sectPr w:rsidR="008456B1" w:rsidRPr="00D317E0" w:rsidSect="0084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06"/>
    <w:rsid w:val="00066E06"/>
    <w:rsid w:val="001306C6"/>
    <w:rsid w:val="0039013D"/>
    <w:rsid w:val="00517C27"/>
    <w:rsid w:val="008456B1"/>
    <w:rsid w:val="00D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A2D3"/>
  <w15:docId w15:val="{997D8556-90E2-4A69-AB6F-B83860A3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E06"/>
    <w:rPr>
      <w:color w:val="0000FF"/>
      <w:u w:val="single"/>
    </w:rPr>
  </w:style>
  <w:style w:type="paragraph" w:customStyle="1" w:styleId="b-pb-publication-bodylead">
    <w:name w:val="b-pb-publication-body__lead"/>
    <w:basedOn w:val="a"/>
    <w:rsid w:val="0006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E06"/>
  </w:style>
  <w:style w:type="paragraph" w:styleId="a4">
    <w:name w:val="Normal (Web)"/>
    <w:basedOn w:val="a"/>
    <w:uiPriority w:val="99"/>
    <w:semiHidden/>
    <w:unhideWhenUsed/>
    <w:rsid w:val="0006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06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337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324">
                      <w:marLeft w:val="484"/>
                      <w:marRight w:val="0"/>
                      <w:marTop w:val="0"/>
                      <w:marBottom w:val="6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01115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67843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47590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710823">
              <w:marLeft w:val="0"/>
              <w:marRight w:val="0"/>
              <w:marTop w:val="4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45">
                  <w:marLeft w:val="0"/>
                  <w:marRight w:val="7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60086">
                      <w:marLeft w:val="0"/>
                      <w:marRight w:val="0"/>
                      <w:marTop w:val="0"/>
                      <w:marBottom w:val="4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6639">
                          <w:marLeft w:val="0"/>
                          <w:marRight w:val="2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401343">
                              <w:marLeft w:val="0"/>
                              <w:marRight w:val="0"/>
                              <w:marTop w:val="1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47B3AC"/>
                                    <w:left w:val="single" w:sz="4" w:space="5" w:color="47B3AC"/>
                                    <w:bottom w:val="single" w:sz="4" w:space="2" w:color="47B3AC"/>
                                    <w:right w:val="single" w:sz="4" w:space="8" w:color="47B3AC"/>
                                  </w:divBdr>
                                  <w:divsChild>
                                    <w:div w:id="163552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2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9546">
                              <w:marLeft w:val="0"/>
                              <w:marRight w:val="0"/>
                              <w:marTop w:val="424"/>
                              <w:marBottom w:val="4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2410">
                              <w:marLeft w:val="0"/>
                              <w:marRight w:val="0"/>
                              <w:marTop w:val="424"/>
                              <w:marBottom w:val="4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08813">
                              <w:marLeft w:val="0"/>
                              <w:marRight w:val="0"/>
                              <w:marTop w:val="424"/>
                              <w:marBottom w:val="4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11696">
                              <w:marLeft w:val="0"/>
                              <w:marRight w:val="0"/>
                              <w:marTop w:val="424"/>
                              <w:marBottom w:val="4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l.fm/2016/01/18/motiv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Виктория Осетрова</cp:lastModifiedBy>
  <cp:revision>2</cp:revision>
  <dcterms:created xsi:type="dcterms:W3CDTF">2021-06-11T18:22:00Z</dcterms:created>
  <dcterms:modified xsi:type="dcterms:W3CDTF">2021-06-11T18:22:00Z</dcterms:modified>
</cp:coreProperties>
</file>